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89" w:rsidRPr="008A5A89" w:rsidRDefault="00C4466B" w:rsidP="008A5A89">
      <w:pPr>
        <w:pBdr>
          <w:bottom w:val="single" w:sz="4" w:space="1" w:color="auto"/>
        </w:pBdr>
        <w:jc w:val="center"/>
        <w:rPr>
          <w:rFonts w:cstheme="minorHAnsi"/>
          <w:b/>
          <w:color w:val="061A51"/>
          <w:sz w:val="36"/>
          <w:szCs w:val="36"/>
        </w:rPr>
      </w:pPr>
      <w:r w:rsidRPr="006C2D69">
        <w:rPr>
          <w:rFonts w:cstheme="minorHAnsi"/>
          <w:b/>
          <w:color w:val="061A51"/>
          <w:sz w:val="36"/>
          <w:szCs w:val="36"/>
        </w:rPr>
        <w:t>Club</w:t>
      </w:r>
      <w:r>
        <w:rPr>
          <w:rFonts w:cstheme="minorHAnsi"/>
          <w:b/>
          <w:color w:val="061A51"/>
          <w:sz w:val="36"/>
          <w:szCs w:val="36"/>
        </w:rPr>
        <w:t xml:space="preserve"> Pool Controller Nominations</w:t>
      </w:r>
    </w:p>
    <w:p w:rsidR="008A5A89" w:rsidRPr="008A5A89" w:rsidRDefault="00C4466B" w:rsidP="008A5A89">
      <w:pPr>
        <w:pBdr>
          <w:bottom w:val="single" w:sz="4" w:space="1" w:color="auto"/>
        </w:pBdr>
        <w:jc w:val="center"/>
        <w:rPr>
          <w:rFonts w:cstheme="minorHAnsi"/>
          <w:b/>
          <w:color w:val="061A51"/>
          <w:sz w:val="36"/>
          <w:szCs w:val="36"/>
        </w:rPr>
      </w:pPr>
      <w:r>
        <w:rPr>
          <w:rFonts w:cstheme="minorHAnsi"/>
          <w:b/>
          <w:color w:val="061A51"/>
          <w:sz w:val="36"/>
          <w:szCs w:val="36"/>
        </w:rPr>
        <w:t>201</w:t>
      </w:r>
      <w:r w:rsidR="00D8351E">
        <w:rPr>
          <w:rFonts w:cstheme="minorHAnsi"/>
          <w:b/>
          <w:color w:val="061A51"/>
          <w:sz w:val="36"/>
          <w:szCs w:val="36"/>
        </w:rPr>
        <w:t>7</w:t>
      </w:r>
      <w:r>
        <w:rPr>
          <w:rFonts w:cstheme="minorHAnsi"/>
          <w:b/>
          <w:color w:val="061A51"/>
          <w:sz w:val="36"/>
          <w:szCs w:val="36"/>
        </w:rPr>
        <w:t>/18 Sydney Metro Summer Competition</w:t>
      </w:r>
    </w:p>
    <w:p w:rsidR="008A5A89" w:rsidRPr="008A5A89" w:rsidRDefault="008A5A89" w:rsidP="008A5A89">
      <w:pPr>
        <w:rPr>
          <w:rFonts w:cstheme="minorHAnsi"/>
          <w:sz w:val="22"/>
          <w:szCs w:val="22"/>
        </w:rPr>
      </w:pPr>
    </w:p>
    <w:p w:rsidR="008A5A89" w:rsidRPr="006C2D69" w:rsidRDefault="006C2D69" w:rsidP="008A5A89">
      <w:pPr>
        <w:rPr>
          <w:rFonts w:cstheme="minorHAnsi"/>
          <w:color w:val="C00000"/>
          <w:sz w:val="28"/>
          <w:szCs w:val="28"/>
        </w:rPr>
      </w:pPr>
      <w:r w:rsidRPr="006C2D69">
        <w:rPr>
          <w:rFonts w:cstheme="minorHAnsi"/>
          <w:b/>
          <w:color w:val="002060"/>
          <w:sz w:val="28"/>
          <w:szCs w:val="28"/>
          <w:u w:val="single"/>
        </w:rPr>
        <w:t>CLUB POOL CONTROLLER NOMINATIONS</w:t>
      </w:r>
      <w:r w:rsidRPr="006C2D69">
        <w:rPr>
          <w:rFonts w:cstheme="minorHAnsi"/>
          <w:color w:val="002060"/>
          <w:sz w:val="28"/>
          <w:szCs w:val="28"/>
        </w:rPr>
        <w:t xml:space="preserve"> – </w:t>
      </w:r>
      <w:r w:rsidRPr="006C2D69">
        <w:rPr>
          <w:rFonts w:cstheme="minorHAnsi"/>
          <w:color w:val="C00000"/>
          <w:sz w:val="28"/>
          <w:szCs w:val="28"/>
        </w:rPr>
        <w:t xml:space="preserve">due COB Friday 22 September 2017 </w:t>
      </w:r>
    </w:p>
    <w:p w:rsidR="00E672D4" w:rsidRDefault="00E672D4">
      <w:pPr>
        <w:rPr>
          <w:rFonts w:cstheme="minorHAnsi"/>
          <w:sz w:val="22"/>
          <w:szCs w:val="28"/>
        </w:rPr>
      </w:pPr>
    </w:p>
    <w:p w:rsidR="006C2D69" w:rsidRPr="006C2D69" w:rsidRDefault="006C2D69" w:rsidP="006C2D69">
      <w:pPr>
        <w:rPr>
          <w:rFonts w:cstheme="minorHAnsi"/>
          <w:color w:val="000000" w:themeColor="text1"/>
          <w:sz w:val="22"/>
          <w:szCs w:val="20"/>
        </w:rPr>
      </w:pPr>
      <w:r w:rsidRPr="006C2D69">
        <w:rPr>
          <w:rFonts w:cstheme="minorHAnsi"/>
          <w:color w:val="000000" w:themeColor="text1"/>
          <w:sz w:val="22"/>
          <w:szCs w:val="20"/>
        </w:rPr>
        <w:t>Clubs are to appoint (where required) suitably qualified or experienced persons to act as Pool Controllers for each junior game. This role is to provide the below listed functions. Where possible WPNSW will appoint Pool Controller, instead of Clubs, as part of the Referee Development Program (cost $25 per game split between each team)</w:t>
      </w:r>
    </w:p>
    <w:p w:rsidR="006C2D69" w:rsidRDefault="006C2D69" w:rsidP="006C2D69">
      <w:pPr>
        <w:rPr>
          <w:rFonts w:cstheme="minorHAnsi"/>
          <w:color w:val="000000" w:themeColor="text1"/>
          <w:sz w:val="22"/>
          <w:szCs w:val="20"/>
        </w:rPr>
      </w:pP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general support to referees</w:t>
      </w: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provide technical feedback to referees (where appropriate)</w:t>
      </w: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control behavior of all participants (players / coaches / managers / table officials) and supporters in accordance with “Think. Act. Play” values</w:t>
      </w: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ensure games operate at scheduled times and within the Competition Rules</w:t>
      </w: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oversee table official functions</w:t>
      </w:r>
    </w:p>
    <w:p w:rsidR="006C2D69" w:rsidRPr="006C2D69" w:rsidRDefault="006C2D69" w:rsidP="006C2D69">
      <w:pPr>
        <w:pStyle w:val="ListParagraph"/>
        <w:numPr>
          <w:ilvl w:val="0"/>
          <w:numId w:val="4"/>
        </w:numPr>
        <w:rPr>
          <w:rFonts w:cstheme="minorHAnsi"/>
          <w:color w:val="000000" w:themeColor="text1"/>
          <w:sz w:val="22"/>
          <w:szCs w:val="20"/>
        </w:rPr>
      </w:pPr>
      <w:r w:rsidRPr="006C2D69">
        <w:rPr>
          <w:rFonts w:cstheme="minorHAnsi"/>
          <w:color w:val="000000" w:themeColor="text1"/>
          <w:sz w:val="22"/>
          <w:szCs w:val="20"/>
        </w:rPr>
        <w:t xml:space="preserve">report to WPNSW any incidents of any kinds (ie: playing, behavioral, injury, etc)  </w:t>
      </w:r>
    </w:p>
    <w:p w:rsidR="006C2D69" w:rsidRDefault="006C2D69">
      <w:pPr>
        <w:rPr>
          <w:rFonts w:cstheme="minorHAnsi"/>
          <w:szCs w:val="28"/>
        </w:rPr>
      </w:pPr>
    </w:p>
    <w:p w:rsidR="006C2D69" w:rsidRDefault="006C2D69">
      <w:pPr>
        <w:rPr>
          <w:rFonts w:cstheme="minorHAnsi"/>
          <w:szCs w:val="28"/>
        </w:rPr>
      </w:pPr>
    </w:p>
    <w:tbl>
      <w:tblPr>
        <w:tblStyle w:val="TableGrid"/>
        <w:tblW w:w="0" w:type="auto"/>
        <w:tblLook w:val="04A0" w:firstRow="1" w:lastRow="0" w:firstColumn="1" w:lastColumn="0" w:noHBand="0" w:noVBand="1"/>
      </w:tblPr>
      <w:tblGrid>
        <w:gridCol w:w="1696"/>
        <w:gridCol w:w="2832"/>
        <w:gridCol w:w="2833"/>
        <w:gridCol w:w="2833"/>
      </w:tblGrid>
      <w:tr w:rsidR="006C2D69" w:rsidTr="006C2D69">
        <w:tc>
          <w:tcPr>
            <w:tcW w:w="10194" w:type="dxa"/>
            <w:gridSpan w:val="4"/>
            <w:shd w:val="clear" w:color="auto" w:fill="A4D7F3"/>
          </w:tcPr>
          <w:p w:rsidR="006C2D69" w:rsidRPr="006C2D69" w:rsidRDefault="006C2D69" w:rsidP="006C2D69">
            <w:pPr>
              <w:jc w:val="center"/>
              <w:rPr>
                <w:rFonts w:cstheme="minorHAnsi"/>
                <w:b/>
                <w:szCs w:val="28"/>
              </w:rPr>
            </w:pPr>
            <w:r w:rsidRPr="006C2D69">
              <w:rPr>
                <w:rFonts w:cstheme="minorHAnsi"/>
                <w:b/>
                <w:sz w:val="22"/>
                <w:szCs w:val="28"/>
              </w:rPr>
              <w:t>2017/18 SUMMER COMP – JUNIOR GRADES (SUNDAY)</w:t>
            </w:r>
          </w:p>
        </w:tc>
      </w:tr>
      <w:tr w:rsidR="006C2D69" w:rsidTr="006C2D69">
        <w:tc>
          <w:tcPr>
            <w:tcW w:w="1696" w:type="dxa"/>
            <w:shd w:val="clear" w:color="auto" w:fill="061A51"/>
            <w:vAlign w:val="center"/>
          </w:tcPr>
          <w:p w:rsidR="006C2D69" w:rsidRPr="006C2D69" w:rsidRDefault="006C2D69" w:rsidP="006C2D69">
            <w:pPr>
              <w:jc w:val="center"/>
              <w:rPr>
                <w:rFonts w:cstheme="minorHAnsi"/>
                <w:b/>
                <w:color w:val="FFFFFF" w:themeColor="background1"/>
                <w:sz w:val="22"/>
                <w:szCs w:val="28"/>
              </w:rPr>
            </w:pPr>
            <w:r w:rsidRPr="006C2D69">
              <w:rPr>
                <w:rFonts w:cstheme="minorHAnsi"/>
                <w:b/>
                <w:color w:val="FFFFFF" w:themeColor="background1"/>
                <w:sz w:val="22"/>
                <w:szCs w:val="28"/>
              </w:rPr>
              <w:t>Grade</w:t>
            </w:r>
          </w:p>
        </w:tc>
        <w:tc>
          <w:tcPr>
            <w:tcW w:w="2832" w:type="dxa"/>
            <w:shd w:val="clear" w:color="auto" w:fill="061A51"/>
            <w:vAlign w:val="center"/>
          </w:tcPr>
          <w:p w:rsidR="006C2D69" w:rsidRPr="006C2D69" w:rsidRDefault="006C2D69" w:rsidP="006C2D69">
            <w:pPr>
              <w:jc w:val="center"/>
              <w:rPr>
                <w:rFonts w:cstheme="minorHAnsi"/>
                <w:b/>
                <w:color w:val="FFFFFF" w:themeColor="background1"/>
                <w:sz w:val="22"/>
                <w:szCs w:val="28"/>
              </w:rPr>
            </w:pPr>
            <w:r>
              <w:rPr>
                <w:rFonts w:cstheme="minorHAnsi"/>
                <w:b/>
                <w:color w:val="FFFFFF" w:themeColor="background1"/>
                <w:sz w:val="22"/>
                <w:szCs w:val="28"/>
              </w:rPr>
              <w:t>Pool Controller Name</w:t>
            </w:r>
          </w:p>
        </w:tc>
        <w:tc>
          <w:tcPr>
            <w:tcW w:w="2833" w:type="dxa"/>
            <w:shd w:val="clear" w:color="auto" w:fill="061A51"/>
            <w:vAlign w:val="center"/>
          </w:tcPr>
          <w:p w:rsidR="006C2D69" w:rsidRPr="006C2D69" w:rsidRDefault="006C2D69" w:rsidP="006C2D69">
            <w:pPr>
              <w:jc w:val="center"/>
              <w:rPr>
                <w:rFonts w:cstheme="minorHAnsi"/>
                <w:b/>
                <w:color w:val="FFFFFF" w:themeColor="background1"/>
                <w:sz w:val="22"/>
                <w:szCs w:val="28"/>
              </w:rPr>
            </w:pPr>
            <w:r>
              <w:rPr>
                <w:rFonts w:cstheme="minorHAnsi"/>
                <w:b/>
                <w:color w:val="FFFFFF" w:themeColor="background1"/>
                <w:sz w:val="22"/>
                <w:szCs w:val="28"/>
              </w:rPr>
              <w:t>Pool Controller Email</w:t>
            </w:r>
          </w:p>
        </w:tc>
        <w:tc>
          <w:tcPr>
            <w:tcW w:w="2833" w:type="dxa"/>
            <w:shd w:val="clear" w:color="auto" w:fill="061A51"/>
            <w:vAlign w:val="center"/>
          </w:tcPr>
          <w:p w:rsidR="006C2D69" w:rsidRPr="006C2D69" w:rsidRDefault="006C2D69" w:rsidP="006C2D69">
            <w:pPr>
              <w:jc w:val="center"/>
              <w:rPr>
                <w:rFonts w:cstheme="minorHAnsi"/>
                <w:b/>
                <w:color w:val="FFFFFF" w:themeColor="background1"/>
                <w:sz w:val="22"/>
                <w:szCs w:val="28"/>
              </w:rPr>
            </w:pPr>
            <w:r>
              <w:rPr>
                <w:rFonts w:cstheme="minorHAnsi"/>
                <w:b/>
                <w:color w:val="FFFFFF" w:themeColor="background1"/>
                <w:sz w:val="22"/>
                <w:szCs w:val="28"/>
              </w:rPr>
              <w:t>Pool Controller Mobile</w:t>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L12 / M12</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bookmarkStart w:id="0" w:name="Text1"/>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bookmarkStart w:id="1" w:name="_GoBack"/>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bookmarkEnd w:id="1"/>
            <w:r w:rsidRPr="00445D28">
              <w:rPr>
                <w:rFonts w:cstheme="minorHAnsi"/>
                <w:b/>
                <w:sz w:val="22"/>
                <w:szCs w:val="28"/>
              </w:rPr>
              <w:fldChar w:fldCharType="end"/>
            </w:r>
            <w:bookmarkEnd w:id="0"/>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L14A / M14A</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L14B / M14B</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L16A / M16A</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L16B / M16B</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6C2D69">
        <w:trPr>
          <w:trHeight w:val="567"/>
        </w:trPr>
        <w:tc>
          <w:tcPr>
            <w:tcW w:w="1696" w:type="dxa"/>
            <w:vAlign w:val="center"/>
          </w:tcPr>
          <w:p w:rsidR="00445D28" w:rsidRPr="006C2D69" w:rsidRDefault="00445D28" w:rsidP="00445D28">
            <w:pPr>
              <w:jc w:val="center"/>
              <w:rPr>
                <w:rFonts w:cstheme="minorHAnsi"/>
                <w:b/>
                <w:sz w:val="22"/>
                <w:szCs w:val="28"/>
              </w:rPr>
            </w:pPr>
            <w:r>
              <w:rPr>
                <w:rFonts w:cstheme="minorHAnsi"/>
                <w:b/>
                <w:sz w:val="22"/>
                <w:szCs w:val="28"/>
              </w:rPr>
              <w:t>L18 / M18</w:t>
            </w:r>
          </w:p>
        </w:tc>
        <w:tc>
          <w:tcPr>
            <w:tcW w:w="2832"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445D28">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bl>
    <w:p w:rsidR="006C2D69" w:rsidRDefault="006C2D69">
      <w:pPr>
        <w:rPr>
          <w:rFonts w:cstheme="minorHAnsi"/>
          <w:szCs w:val="28"/>
        </w:rPr>
      </w:pPr>
    </w:p>
    <w:p w:rsidR="00445D28" w:rsidRDefault="00445D28">
      <w:pPr>
        <w:rPr>
          <w:rFonts w:cstheme="minorHAnsi"/>
          <w:szCs w:val="28"/>
        </w:rPr>
      </w:pPr>
    </w:p>
    <w:tbl>
      <w:tblPr>
        <w:tblStyle w:val="TableGrid"/>
        <w:tblW w:w="0" w:type="auto"/>
        <w:tblLook w:val="04A0" w:firstRow="1" w:lastRow="0" w:firstColumn="1" w:lastColumn="0" w:noHBand="0" w:noVBand="1"/>
      </w:tblPr>
      <w:tblGrid>
        <w:gridCol w:w="1696"/>
        <w:gridCol w:w="2832"/>
        <w:gridCol w:w="2833"/>
        <w:gridCol w:w="2833"/>
      </w:tblGrid>
      <w:tr w:rsidR="00445D28" w:rsidTr="00C31291">
        <w:tc>
          <w:tcPr>
            <w:tcW w:w="10194" w:type="dxa"/>
            <w:gridSpan w:val="4"/>
            <w:shd w:val="clear" w:color="auto" w:fill="A4D7F3"/>
          </w:tcPr>
          <w:p w:rsidR="00445D28" w:rsidRPr="006C2D69" w:rsidRDefault="00445D28" w:rsidP="00C31291">
            <w:pPr>
              <w:jc w:val="center"/>
              <w:rPr>
                <w:rFonts w:cstheme="minorHAnsi"/>
                <w:b/>
                <w:szCs w:val="28"/>
              </w:rPr>
            </w:pPr>
            <w:r w:rsidRPr="006C2D69">
              <w:rPr>
                <w:rFonts w:cstheme="minorHAnsi"/>
                <w:b/>
                <w:sz w:val="22"/>
                <w:szCs w:val="28"/>
              </w:rPr>
              <w:t xml:space="preserve">2017/18 SUMMER COMP – </w:t>
            </w:r>
            <w:r>
              <w:rPr>
                <w:rFonts w:cstheme="minorHAnsi"/>
                <w:b/>
                <w:sz w:val="22"/>
                <w:szCs w:val="28"/>
              </w:rPr>
              <w:t>SECOND DIVISION</w:t>
            </w:r>
            <w:r w:rsidRPr="006C2D69">
              <w:rPr>
                <w:rFonts w:cstheme="minorHAnsi"/>
                <w:b/>
                <w:sz w:val="22"/>
                <w:szCs w:val="28"/>
              </w:rPr>
              <w:t xml:space="preserve"> GRADES </w:t>
            </w:r>
            <w:r>
              <w:rPr>
                <w:rFonts w:cstheme="minorHAnsi"/>
                <w:b/>
                <w:sz w:val="22"/>
                <w:szCs w:val="28"/>
              </w:rPr>
              <w:t>(TUESDAY &amp; WEDNESDAY)</w:t>
            </w:r>
          </w:p>
        </w:tc>
      </w:tr>
      <w:tr w:rsidR="00445D28" w:rsidTr="00C31291">
        <w:tc>
          <w:tcPr>
            <w:tcW w:w="1696" w:type="dxa"/>
            <w:shd w:val="clear" w:color="auto" w:fill="061A51"/>
            <w:vAlign w:val="center"/>
          </w:tcPr>
          <w:p w:rsidR="00445D28" w:rsidRPr="006C2D69" w:rsidRDefault="00445D28" w:rsidP="00C31291">
            <w:pPr>
              <w:jc w:val="center"/>
              <w:rPr>
                <w:rFonts w:cstheme="minorHAnsi"/>
                <w:b/>
                <w:color w:val="FFFFFF" w:themeColor="background1"/>
                <w:sz w:val="22"/>
                <w:szCs w:val="28"/>
              </w:rPr>
            </w:pPr>
            <w:r w:rsidRPr="006C2D69">
              <w:rPr>
                <w:rFonts w:cstheme="minorHAnsi"/>
                <w:b/>
                <w:color w:val="FFFFFF" w:themeColor="background1"/>
                <w:sz w:val="22"/>
                <w:szCs w:val="28"/>
              </w:rPr>
              <w:t>Grade</w:t>
            </w:r>
          </w:p>
        </w:tc>
        <w:tc>
          <w:tcPr>
            <w:tcW w:w="2832" w:type="dxa"/>
            <w:shd w:val="clear" w:color="auto" w:fill="061A51"/>
            <w:vAlign w:val="center"/>
          </w:tcPr>
          <w:p w:rsidR="00445D28" w:rsidRPr="006C2D69" w:rsidRDefault="00445D28" w:rsidP="00C31291">
            <w:pPr>
              <w:jc w:val="center"/>
              <w:rPr>
                <w:rFonts w:cstheme="minorHAnsi"/>
                <w:b/>
                <w:color w:val="FFFFFF" w:themeColor="background1"/>
                <w:sz w:val="22"/>
                <w:szCs w:val="28"/>
              </w:rPr>
            </w:pPr>
            <w:r>
              <w:rPr>
                <w:rFonts w:cstheme="minorHAnsi"/>
                <w:b/>
                <w:color w:val="FFFFFF" w:themeColor="background1"/>
                <w:sz w:val="22"/>
                <w:szCs w:val="28"/>
              </w:rPr>
              <w:t>Pool Controller Name</w:t>
            </w:r>
          </w:p>
        </w:tc>
        <w:tc>
          <w:tcPr>
            <w:tcW w:w="2833" w:type="dxa"/>
            <w:shd w:val="clear" w:color="auto" w:fill="061A51"/>
            <w:vAlign w:val="center"/>
          </w:tcPr>
          <w:p w:rsidR="00445D28" w:rsidRPr="006C2D69" w:rsidRDefault="00445D28" w:rsidP="00C31291">
            <w:pPr>
              <w:jc w:val="center"/>
              <w:rPr>
                <w:rFonts w:cstheme="minorHAnsi"/>
                <w:b/>
                <w:color w:val="FFFFFF" w:themeColor="background1"/>
                <w:sz w:val="22"/>
                <w:szCs w:val="28"/>
              </w:rPr>
            </w:pPr>
            <w:r>
              <w:rPr>
                <w:rFonts w:cstheme="minorHAnsi"/>
                <w:b/>
                <w:color w:val="FFFFFF" w:themeColor="background1"/>
                <w:sz w:val="22"/>
                <w:szCs w:val="28"/>
              </w:rPr>
              <w:t>Pool Controller Email</w:t>
            </w:r>
          </w:p>
        </w:tc>
        <w:tc>
          <w:tcPr>
            <w:tcW w:w="2833" w:type="dxa"/>
            <w:shd w:val="clear" w:color="auto" w:fill="061A51"/>
            <w:vAlign w:val="center"/>
          </w:tcPr>
          <w:p w:rsidR="00445D28" w:rsidRPr="006C2D69" w:rsidRDefault="00445D28" w:rsidP="00C31291">
            <w:pPr>
              <w:jc w:val="center"/>
              <w:rPr>
                <w:rFonts w:cstheme="minorHAnsi"/>
                <w:b/>
                <w:color w:val="FFFFFF" w:themeColor="background1"/>
                <w:sz w:val="22"/>
                <w:szCs w:val="28"/>
              </w:rPr>
            </w:pPr>
            <w:r>
              <w:rPr>
                <w:rFonts w:cstheme="minorHAnsi"/>
                <w:b/>
                <w:color w:val="FFFFFF" w:themeColor="background1"/>
                <w:sz w:val="22"/>
                <w:szCs w:val="28"/>
              </w:rPr>
              <w:t>Pool Controller Mobile</w:t>
            </w:r>
          </w:p>
        </w:tc>
      </w:tr>
      <w:tr w:rsidR="00445D28" w:rsidTr="00C31291">
        <w:trPr>
          <w:trHeight w:val="567"/>
        </w:trPr>
        <w:tc>
          <w:tcPr>
            <w:tcW w:w="1696" w:type="dxa"/>
            <w:vAlign w:val="center"/>
          </w:tcPr>
          <w:p w:rsidR="00445D28" w:rsidRPr="006C2D69" w:rsidRDefault="00445D28" w:rsidP="00C31291">
            <w:pPr>
              <w:jc w:val="center"/>
              <w:rPr>
                <w:rFonts w:cstheme="minorHAnsi"/>
                <w:b/>
                <w:sz w:val="22"/>
                <w:szCs w:val="28"/>
              </w:rPr>
            </w:pPr>
            <w:r>
              <w:rPr>
                <w:rFonts w:cstheme="minorHAnsi"/>
                <w:b/>
                <w:sz w:val="22"/>
                <w:szCs w:val="28"/>
              </w:rPr>
              <w:t>M4 / M5</w:t>
            </w:r>
          </w:p>
        </w:tc>
        <w:tc>
          <w:tcPr>
            <w:tcW w:w="2832"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C31291">
        <w:trPr>
          <w:trHeight w:val="567"/>
        </w:trPr>
        <w:tc>
          <w:tcPr>
            <w:tcW w:w="1696" w:type="dxa"/>
            <w:vAlign w:val="center"/>
          </w:tcPr>
          <w:p w:rsidR="00445D28" w:rsidRPr="006C2D69" w:rsidRDefault="00445D28" w:rsidP="00C31291">
            <w:pPr>
              <w:jc w:val="center"/>
              <w:rPr>
                <w:rFonts w:cstheme="minorHAnsi"/>
                <w:b/>
                <w:sz w:val="22"/>
                <w:szCs w:val="28"/>
              </w:rPr>
            </w:pPr>
            <w:r>
              <w:rPr>
                <w:rFonts w:cstheme="minorHAnsi"/>
                <w:b/>
                <w:sz w:val="22"/>
                <w:szCs w:val="28"/>
              </w:rPr>
              <w:t>M6 / M7</w:t>
            </w:r>
          </w:p>
        </w:tc>
        <w:tc>
          <w:tcPr>
            <w:tcW w:w="2832"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r w:rsidR="00445D28" w:rsidTr="00C31291">
        <w:trPr>
          <w:trHeight w:val="567"/>
        </w:trPr>
        <w:tc>
          <w:tcPr>
            <w:tcW w:w="1696" w:type="dxa"/>
            <w:vAlign w:val="center"/>
          </w:tcPr>
          <w:p w:rsidR="00445D28" w:rsidRPr="006C2D69" w:rsidRDefault="00445D28" w:rsidP="00C31291">
            <w:pPr>
              <w:jc w:val="center"/>
              <w:rPr>
                <w:rFonts w:cstheme="minorHAnsi"/>
                <w:b/>
                <w:sz w:val="22"/>
                <w:szCs w:val="28"/>
              </w:rPr>
            </w:pPr>
            <w:r>
              <w:rPr>
                <w:rFonts w:cstheme="minorHAnsi"/>
                <w:b/>
                <w:sz w:val="22"/>
                <w:szCs w:val="28"/>
              </w:rPr>
              <w:t>L4 / L5</w:t>
            </w:r>
          </w:p>
        </w:tc>
        <w:tc>
          <w:tcPr>
            <w:tcW w:w="2832"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c>
          <w:tcPr>
            <w:tcW w:w="2833" w:type="dxa"/>
            <w:vAlign w:val="center"/>
          </w:tcPr>
          <w:p w:rsidR="00445D28" w:rsidRPr="00445D28" w:rsidRDefault="00445D28" w:rsidP="00C31291">
            <w:pPr>
              <w:rPr>
                <w:rFonts w:cstheme="minorHAnsi"/>
                <w:b/>
                <w:sz w:val="22"/>
                <w:szCs w:val="28"/>
              </w:rPr>
            </w:pPr>
            <w:r w:rsidRPr="00445D28">
              <w:rPr>
                <w:rFonts w:cstheme="minorHAnsi"/>
                <w:b/>
                <w:sz w:val="22"/>
                <w:szCs w:val="28"/>
              </w:rPr>
              <w:fldChar w:fldCharType="begin">
                <w:ffData>
                  <w:name w:val="Text1"/>
                  <w:enabled/>
                  <w:calcOnExit w:val="0"/>
                  <w:textInput/>
                </w:ffData>
              </w:fldChar>
            </w:r>
            <w:r w:rsidRPr="00445D28">
              <w:rPr>
                <w:rFonts w:cstheme="minorHAnsi"/>
                <w:b/>
                <w:sz w:val="22"/>
                <w:szCs w:val="28"/>
              </w:rPr>
              <w:instrText xml:space="preserve"> FORMTEXT </w:instrText>
            </w:r>
            <w:r w:rsidRPr="00445D28">
              <w:rPr>
                <w:rFonts w:cstheme="minorHAnsi"/>
                <w:b/>
                <w:sz w:val="22"/>
                <w:szCs w:val="28"/>
              </w:rPr>
            </w:r>
            <w:r w:rsidRPr="00445D28">
              <w:rPr>
                <w:rFonts w:cstheme="minorHAnsi"/>
                <w:b/>
                <w:sz w:val="22"/>
                <w:szCs w:val="28"/>
              </w:rPr>
              <w:fldChar w:fldCharType="separate"/>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noProof/>
                <w:sz w:val="22"/>
                <w:szCs w:val="28"/>
              </w:rPr>
              <w:t> </w:t>
            </w:r>
            <w:r w:rsidRPr="00445D28">
              <w:rPr>
                <w:rFonts w:cstheme="minorHAnsi"/>
                <w:b/>
                <w:sz w:val="22"/>
                <w:szCs w:val="28"/>
              </w:rPr>
              <w:fldChar w:fldCharType="end"/>
            </w:r>
          </w:p>
        </w:tc>
      </w:tr>
    </w:tbl>
    <w:p w:rsidR="00445D28" w:rsidRPr="006C2D69" w:rsidRDefault="00445D28">
      <w:pPr>
        <w:rPr>
          <w:rFonts w:cstheme="minorHAnsi"/>
          <w:szCs w:val="28"/>
        </w:rPr>
      </w:pPr>
    </w:p>
    <w:sectPr w:rsidR="00445D28" w:rsidRPr="006C2D69" w:rsidSect="007270FA">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1FE" w:rsidRDefault="00C831FE" w:rsidP="008A5A89">
      <w:r>
        <w:separator/>
      </w:r>
    </w:p>
  </w:endnote>
  <w:endnote w:type="continuationSeparator" w:id="0">
    <w:p w:rsidR="00C831FE" w:rsidRDefault="00C831FE" w:rsidP="008A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CF" w:rsidRDefault="00D46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89" w:rsidRDefault="008A5A89">
    <w:pPr>
      <w:pStyle w:val="Footer"/>
    </w:pPr>
    <w:r>
      <w:rPr>
        <w:noProof/>
        <w:lang w:val="en-AU" w:eastAsia="en-AU"/>
      </w:rPr>
      <w:drawing>
        <wp:anchor distT="0" distB="0" distL="114300" distR="114300" simplePos="0" relativeHeight="251659264" behindDoc="1" locked="0" layoutInCell="1" allowOverlap="1" wp14:anchorId="2918AA7D" wp14:editId="32513801">
          <wp:simplePos x="0" y="0"/>
          <wp:positionH relativeFrom="margin">
            <wp:posOffset>612140</wp:posOffset>
          </wp:positionH>
          <wp:positionV relativeFrom="margin">
            <wp:posOffset>7701280</wp:posOffset>
          </wp:positionV>
          <wp:extent cx="6170930" cy="143954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NSW_Letterhead Final_footer.jpg"/>
                  <pic:cNvPicPr/>
                </pic:nvPicPr>
                <pic:blipFill>
                  <a:blip r:embed="rId1">
                    <a:extLst>
                      <a:ext uri="{28A0092B-C50C-407E-A947-70E740481C1C}">
                        <a14:useLocalDpi xmlns:a14="http://schemas.microsoft.com/office/drawing/2010/main" val="0"/>
                      </a:ext>
                    </a:extLst>
                  </a:blip>
                  <a:stretch>
                    <a:fillRect/>
                  </a:stretch>
                </pic:blipFill>
                <pic:spPr>
                  <a:xfrm>
                    <a:off x="0" y="0"/>
                    <a:ext cx="6170930" cy="143954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CF" w:rsidRDefault="00D46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1FE" w:rsidRDefault="00C831FE" w:rsidP="008A5A89">
      <w:r>
        <w:separator/>
      </w:r>
    </w:p>
  </w:footnote>
  <w:footnote w:type="continuationSeparator" w:id="0">
    <w:p w:rsidR="00C831FE" w:rsidRDefault="00C831FE" w:rsidP="008A5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CF" w:rsidRDefault="00D46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A89" w:rsidRDefault="008A5A89" w:rsidP="008A5A89">
    <w:pPr>
      <w:pStyle w:val="Header"/>
      <w:rPr>
        <w:rFonts w:ascii="Gisha" w:hAnsi="Gisha" w:cs="Gisha"/>
        <w:b/>
        <w:color w:val="002060"/>
        <w:sz w:val="18"/>
        <w:szCs w:val="22"/>
      </w:rPr>
    </w:pPr>
  </w:p>
  <w:p w:rsidR="008A5A89" w:rsidRDefault="008A5A89" w:rsidP="008A5A89">
    <w:pPr>
      <w:pStyle w:val="Header"/>
      <w:rPr>
        <w:rFonts w:ascii="Gisha" w:hAnsi="Gisha" w:cs="Gisha"/>
        <w:b/>
        <w:color w:val="002060"/>
        <w:sz w:val="18"/>
        <w:szCs w:val="22"/>
      </w:rPr>
    </w:pPr>
    <w:r>
      <w:rPr>
        <w:noProof/>
        <w:lang w:val="en-AU" w:eastAsia="en-AU"/>
      </w:rPr>
      <w:drawing>
        <wp:anchor distT="0" distB="0" distL="114300" distR="114300" simplePos="0" relativeHeight="251661312" behindDoc="1" locked="0" layoutInCell="1" allowOverlap="1" wp14:anchorId="5788FADF" wp14:editId="3D0D2D41">
          <wp:simplePos x="0" y="0"/>
          <wp:positionH relativeFrom="margin">
            <wp:posOffset>0</wp:posOffset>
          </wp:positionH>
          <wp:positionV relativeFrom="page">
            <wp:posOffset>360045</wp:posOffset>
          </wp:positionV>
          <wp:extent cx="2390400" cy="720000"/>
          <wp:effectExtent l="0" t="0" r="0" b="4445"/>
          <wp:wrapTight wrapText="bothSides">
            <wp:wrapPolygon edited="0">
              <wp:start x="0" y="0"/>
              <wp:lineTo x="0" y="21162"/>
              <wp:lineTo x="21348" y="21162"/>
              <wp:lineTo x="21348" y="0"/>
              <wp:lineTo x="0" y="0"/>
            </wp:wrapPolygon>
          </wp:wrapTight>
          <wp:docPr id="3" name="Picture 3" descr="C:\Users\Stef\AppData\Local\Microsoft\Windows\INetCache\Content.Word\RGB Logo Water Polo NSW-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ppData\Local\Microsoft\Windows\INetCache\Content.Word\RGB Logo Water Polo NSW-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4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A89" w:rsidRPr="001E5552" w:rsidRDefault="008A5A89" w:rsidP="008A5A89">
    <w:pPr>
      <w:pStyle w:val="Header"/>
      <w:rPr>
        <w:rFonts w:ascii="Montserrat" w:hAnsi="Montserrat" w:cs="Gisha"/>
        <w:color w:val="002060"/>
        <w:sz w:val="18"/>
        <w:szCs w:val="22"/>
      </w:rPr>
    </w:pPr>
  </w:p>
  <w:p w:rsidR="008A5A89" w:rsidRPr="001E5552" w:rsidRDefault="008A5A89" w:rsidP="008A5A89">
    <w:pPr>
      <w:pStyle w:val="Header"/>
      <w:jc w:val="right"/>
      <w:rPr>
        <w:rFonts w:ascii="Montserrat" w:hAnsi="Montserrat" w:cs="Gisha"/>
        <w:color w:val="002060"/>
        <w:sz w:val="18"/>
        <w:szCs w:val="22"/>
      </w:rPr>
    </w:pPr>
    <w:r>
      <w:rPr>
        <w:rFonts w:ascii="Montserrat" w:hAnsi="Montserrat" w:cs="Gisha"/>
        <w:b/>
        <w:color w:val="002060"/>
        <w:sz w:val="18"/>
        <w:szCs w:val="22"/>
      </w:rPr>
      <w:t>Water Polo New South Wales Inc</w:t>
    </w:r>
    <w:r w:rsidRPr="001E5552">
      <w:rPr>
        <w:rFonts w:ascii="Montserrat" w:hAnsi="Montserrat" w:cs="Gisha"/>
        <w:color w:val="002060"/>
        <w:sz w:val="18"/>
        <w:szCs w:val="22"/>
      </w:rPr>
      <w:t xml:space="preserve"> | P: +61 2 8736 1269 </w:t>
    </w:r>
  </w:p>
  <w:p w:rsidR="008A5A89" w:rsidRPr="001E5552" w:rsidRDefault="008A5A89" w:rsidP="008A5A89">
    <w:pPr>
      <w:pStyle w:val="Header"/>
      <w:jc w:val="right"/>
      <w:rPr>
        <w:rFonts w:ascii="Montserrat" w:hAnsi="Montserrat" w:cs="Gisha"/>
        <w:color w:val="002060"/>
        <w:sz w:val="18"/>
        <w:szCs w:val="22"/>
      </w:rPr>
    </w:pPr>
    <w:r w:rsidRPr="001E5552">
      <w:rPr>
        <w:rFonts w:ascii="Montserrat" w:hAnsi="Montserrat" w:cs="Gisha"/>
        <w:color w:val="002060"/>
        <w:sz w:val="18"/>
        <w:szCs w:val="22"/>
      </w:rPr>
      <w:t>E: info@waterpolonsw.org.au | W: www.waterpolonsw.org.au</w:t>
    </w:r>
  </w:p>
  <w:p w:rsidR="008A5A89" w:rsidRPr="00436908" w:rsidRDefault="008A5A89" w:rsidP="008A5A89">
    <w:pPr>
      <w:pStyle w:val="Header"/>
      <w:jc w:val="right"/>
      <w:rPr>
        <w:rFonts w:ascii="Gisha" w:hAnsi="Gisha" w:cs="Gisha"/>
        <w:color w:val="002060"/>
        <w:sz w:val="20"/>
        <w:szCs w:val="22"/>
      </w:rPr>
    </w:pPr>
    <w:r w:rsidRPr="00436908">
      <w:rPr>
        <w:rFonts w:ascii="Gisha" w:hAnsi="Gisha" w:cs="Gisha"/>
        <w:color w:val="002060"/>
        <w:sz w:val="20"/>
        <w:szCs w:val="22"/>
      </w:rPr>
      <w:t xml:space="preserve"> </w:t>
    </w:r>
  </w:p>
  <w:p w:rsidR="008A5A89" w:rsidRDefault="008A5A89" w:rsidP="008A5A89">
    <w:pPr>
      <w:pStyle w:val="Header"/>
      <w:rPr>
        <w:rFonts w:asciiTheme="majorHAnsi" w:hAnsiTheme="majorHAnsi" w:cstheme="majorHAnsi"/>
        <w:sz w:val="22"/>
        <w:szCs w:val="22"/>
      </w:rPr>
    </w:pPr>
  </w:p>
  <w:p w:rsidR="007270FA" w:rsidRPr="008A5A89" w:rsidRDefault="007270FA" w:rsidP="007270FA">
    <w:pPr>
      <w:pStyle w:val="Header"/>
      <w:rPr>
        <w:rFonts w:asciiTheme="majorHAnsi" w:hAnsiTheme="majorHAnsi" w:cstheme="majorHAns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CF" w:rsidRDefault="00D46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918AA"/>
    <w:multiLevelType w:val="hybridMultilevel"/>
    <w:tmpl w:val="C11E31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0345CC"/>
    <w:multiLevelType w:val="hybridMultilevel"/>
    <w:tmpl w:val="30B29F3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3A3F43"/>
    <w:multiLevelType w:val="hybridMultilevel"/>
    <w:tmpl w:val="44246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DF5183F"/>
    <w:multiLevelType w:val="hybridMultilevel"/>
    <w:tmpl w:val="A61E81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iu1XEhpnMNcu0sUeCkvzV1f+3tGbv9ttluJ/f3oJUVWbwyI5nqFLnQ9BbWP/J6d++uMZkXqwFvbozV+i+Owhw==" w:salt="y61egPIsn62QBY/GtK99C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89"/>
    <w:rsid w:val="000503E0"/>
    <w:rsid w:val="0027380C"/>
    <w:rsid w:val="00445D28"/>
    <w:rsid w:val="006C2D69"/>
    <w:rsid w:val="00703002"/>
    <w:rsid w:val="007270FA"/>
    <w:rsid w:val="00792703"/>
    <w:rsid w:val="008A5A89"/>
    <w:rsid w:val="00C4466B"/>
    <w:rsid w:val="00C831FE"/>
    <w:rsid w:val="00D46ECF"/>
    <w:rsid w:val="00D8351E"/>
    <w:rsid w:val="00E5126E"/>
    <w:rsid w:val="00E672D4"/>
    <w:rsid w:val="00F02F80"/>
    <w:rsid w:val="00F77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4A01A"/>
  <w15:chartTrackingRefBased/>
  <w15:docId w15:val="{81562452-EC45-493C-9C13-71074CC7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A89"/>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89"/>
    <w:pPr>
      <w:ind w:left="720"/>
      <w:contextualSpacing/>
    </w:pPr>
  </w:style>
  <w:style w:type="character" w:styleId="Hyperlink">
    <w:name w:val="Hyperlink"/>
    <w:basedOn w:val="DefaultParagraphFont"/>
    <w:uiPriority w:val="99"/>
    <w:unhideWhenUsed/>
    <w:rsid w:val="008A5A89"/>
    <w:rPr>
      <w:color w:val="0000FF"/>
      <w:u w:val="single"/>
    </w:rPr>
  </w:style>
  <w:style w:type="character" w:styleId="Strong">
    <w:name w:val="Strong"/>
    <w:basedOn w:val="DefaultParagraphFont"/>
    <w:uiPriority w:val="22"/>
    <w:qFormat/>
    <w:rsid w:val="008A5A89"/>
    <w:rPr>
      <w:b/>
      <w:bCs/>
    </w:rPr>
  </w:style>
  <w:style w:type="character" w:styleId="FollowedHyperlink">
    <w:name w:val="FollowedHyperlink"/>
    <w:basedOn w:val="DefaultParagraphFont"/>
    <w:uiPriority w:val="99"/>
    <w:semiHidden/>
    <w:unhideWhenUsed/>
    <w:rsid w:val="008A5A89"/>
    <w:rPr>
      <w:color w:val="954F72" w:themeColor="followedHyperlink"/>
      <w:u w:val="single"/>
    </w:rPr>
  </w:style>
  <w:style w:type="table" w:styleId="TableGrid">
    <w:name w:val="Table Grid"/>
    <w:basedOn w:val="TableNormal"/>
    <w:uiPriority w:val="59"/>
    <w:rsid w:val="008A5A89"/>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A89"/>
    <w:pPr>
      <w:tabs>
        <w:tab w:val="center" w:pos="4513"/>
        <w:tab w:val="right" w:pos="9026"/>
      </w:tabs>
    </w:pPr>
  </w:style>
  <w:style w:type="character" w:customStyle="1" w:styleId="HeaderChar">
    <w:name w:val="Header Char"/>
    <w:basedOn w:val="DefaultParagraphFont"/>
    <w:link w:val="Header"/>
    <w:uiPriority w:val="99"/>
    <w:rsid w:val="008A5A89"/>
    <w:rPr>
      <w:rFonts w:eastAsiaTheme="minorEastAsia"/>
      <w:sz w:val="24"/>
      <w:szCs w:val="24"/>
      <w:lang w:val="en-US" w:eastAsia="ja-JP"/>
    </w:rPr>
  </w:style>
  <w:style w:type="paragraph" w:styleId="Footer">
    <w:name w:val="footer"/>
    <w:basedOn w:val="Normal"/>
    <w:link w:val="FooterChar"/>
    <w:uiPriority w:val="99"/>
    <w:unhideWhenUsed/>
    <w:rsid w:val="008A5A89"/>
    <w:pPr>
      <w:tabs>
        <w:tab w:val="center" w:pos="4513"/>
        <w:tab w:val="right" w:pos="9026"/>
      </w:tabs>
    </w:pPr>
  </w:style>
  <w:style w:type="character" w:customStyle="1" w:styleId="FooterChar">
    <w:name w:val="Footer Char"/>
    <w:basedOn w:val="DefaultParagraphFont"/>
    <w:link w:val="Footer"/>
    <w:uiPriority w:val="99"/>
    <w:rsid w:val="008A5A89"/>
    <w:rPr>
      <w:rFonts w:eastAsiaTheme="minorEastAsia"/>
      <w:sz w:val="24"/>
      <w:szCs w:val="24"/>
      <w:lang w:val="en-US" w:eastAsia="ja-JP"/>
    </w:rPr>
  </w:style>
  <w:style w:type="character" w:styleId="PlaceholderText">
    <w:name w:val="Placeholder Text"/>
    <w:basedOn w:val="DefaultParagraphFont"/>
    <w:uiPriority w:val="99"/>
    <w:semiHidden/>
    <w:rsid w:val="00445D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 Jelic</dc:creator>
  <cp:keywords/>
  <dc:description/>
  <cp:lastModifiedBy>Steff Jelic</cp:lastModifiedBy>
  <cp:revision>7</cp:revision>
  <dcterms:created xsi:type="dcterms:W3CDTF">2017-08-22T05:37:00Z</dcterms:created>
  <dcterms:modified xsi:type="dcterms:W3CDTF">2017-08-23T07:13:00Z</dcterms:modified>
</cp:coreProperties>
</file>